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EBE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AA6EBE" w:rsidRDefault="00AA6EBE" w:rsidP="00AA6EBE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4</w:t>
      </w:r>
    </w:p>
    <w:p w:rsidR="00AA6EBE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ДОГОВОР УПРАВЛЕНИЯ МНОГОКВАРТИРНЫМ ДОМОМ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 с. Варламово</w:t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lang w:eastAsia="ru-RU"/>
        </w:rPr>
        <w:tab/>
        <w:t>«___» _______201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EC1C85">
        <w:rPr>
          <w:rFonts w:ascii="Times New Roman" w:eastAsia="Times New Roman" w:hAnsi="Times New Roman" w:cs="Times New Roman"/>
          <w:lang w:eastAsia="ru-RU"/>
        </w:rPr>
        <w:t>г.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             </w:t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   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Cs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</w:t>
      </w:r>
      <w:r w:rsidRPr="00EC1C8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</w:t>
      </w:r>
      <w:r w:rsidRPr="00EC1C85">
        <w:rPr>
          <w:rFonts w:ascii="Times New Roman" w:eastAsia="Times New Roman" w:hAnsi="Times New Roman" w:cs="Times New Roman"/>
          <w:bCs/>
          <w:lang w:eastAsia="ru-RU"/>
        </w:rPr>
        <w:t>«Управляющая компания»,</w:t>
      </w:r>
      <w:r w:rsidRPr="00EC1C85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EC1C85">
        <w:rPr>
          <w:rFonts w:ascii="Times New Roman" w:eastAsia="Times New Roman" w:hAnsi="Times New Roman" w:cs="Times New Roman"/>
          <w:bCs/>
          <w:lang w:eastAsia="ru-RU"/>
        </w:rPr>
        <w:t>собственник помещения</w:t>
      </w:r>
      <w:r w:rsidRPr="00EC1C85">
        <w:rPr>
          <w:rFonts w:ascii="Times New Roman" w:eastAsia="Times New Roman" w:hAnsi="Times New Roman" w:cs="Times New Roman"/>
          <w:lang w:eastAsia="ru-RU"/>
        </w:rPr>
        <w:t xml:space="preserve"> дома №______ по улице ___________________, ________________________________________________- именуемый в дальнейшем «Собственник», действующий от своего имени,  заключили настоящий Договор о нижеследующем: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1. ОБЩИЕ ПОЛОЖЕНИЯ.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Условия настоящего Договора определены в соответствии с Конституцией РФ, Гражданским кодексом РФ, Жилищным кодексом РФ, Правилами предоставления коммунальных услуг гражданам,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выполнении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Порядком проведения органом местного самоуправления открытого конкурса по отбору управляющей организации для управления многоквартирным домом  и иными нормативными правовыми актами РФ, регулирующими жилищные отношения.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2. ПРЕДМЕТ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2.1 На основании проведенного органом местного самоуправления открытого конкурса по отбору управляющей организации для управления многоквартирными домами по адресу: ул. _______________________ </w:t>
      </w:r>
      <w:r w:rsidRPr="00EC1C85">
        <w:rPr>
          <w:rFonts w:ascii="Times New Roman" w:eastAsia="Times New Roman" w:hAnsi="Times New Roman" w:cs="Times New Roman"/>
          <w:b/>
          <w:lang w:eastAsia="ru-RU"/>
        </w:rPr>
        <w:t>(протокол конкурса____</w:t>
      </w:r>
      <w:r w:rsidRPr="00EC1C85">
        <w:rPr>
          <w:rFonts w:ascii="Times New Roman" w:eastAsia="Times New Roman" w:hAnsi="Times New Roman" w:cs="Times New Roman"/>
          <w:lang w:eastAsia="ru-RU"/>
        </w:rPr>
        <w:t>)   Управляющая организация по заданию собственников помещений в Многоквартирном доме в течение согласованного настоящим Договором срока за плату обязуется оказывать услуги и выполнять работы по надлежащему содержанию и ремонту общего имущества в Многоквартирном доме, предоставлять коммунальные и иные услуги Собственнику (нанимателю, арендатору) в соответствии с п. 3.1.2. – 3.1.4. настоящего Договора, осуществлять иную направленную на достижение целей управления Многоквартирным домом деятельность. Вопросы капитального ремонта многоквартирного дома регулируются отдельным договором.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Cs/>
          <w:lang w:eastAsia="ru-RU"/>
        </w:rPr>
        <w:t xml:space="preserve">2.2 </w:t>
      </w:r>
      <w:r w:rsidRPr="00EC1C85">
        <w:rPr>
          <w:rFonts w:ascii="Times New Roman" w:eastAsia="Times New Roman" w:hAnsi="Times New Roman" w:cs="Times New Roman"/>
          <w:lang w:eastAsia="ru-RU"/>
        </w:rPr>
        <w:t>Цель настоящего Договора – обеспечение благоприятных и безопасных условий проживания граждан, надлежащее содержание общего имущества в Многоквартирном доме, а также предоставление коммунальных и иных услуг Собственнику, а также членам семьи Собственника, нанимателям и членам его семьи, поднанимателям, арендаторам, субарендаторам и иным лицам, пользующимся помещениями на законных основаниях (далее – нанимателю, арендатору).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2.3 Состав общего имущества многоквартирного дома, в отношении которого будет осуществляться управление в соответствии с настоящим Договором, определяется статьей 36 Жилищного кодекса РФ.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Границей эксплуатационной ответственности между общедомовым оборудованием и оборудованием принадлежащем Собственнику является: на системах холодного и горячего водоснабжения – отсекающая арматура (первый вентиль); на системе канализации – плоскость раструба тройника либо крестовины на стояке канализации; по электрооборудованию – контакты на входе прибора учета, либо контакты на выходе аппарата защиты (автоматический выключатель, УЗО, предохранитель и т.п.), который находится в распределительном щите на лестничной площадке; по строительным конструкциям – внутренняя поверхность стен помещения, оконные заполнения и входная дверь в квартиру; на системах теплоснабжения – отвод к регистру отопления; на системе газоснабжения - отсекающая арматура (первый вентиль).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3. ПРАВА И ОБЯЗАННОСТИ СТОРОН.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3.1. Управляющая компания обязана</w:t>
      </w:r>
      <w:r w:rsidRPr="00EC1C85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3.1.1.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</w:t>
      </w:r>
      <w:r w:rsidRPr="00EC1C85">
        <w:rPr>
          <w:rFonts w:ascii="Times New Roman" w:eastAsia="Times New Roman" w:hAnsi="Times New Roman" w:cs="Times New Roman"/>
          <w:lang w:eastAsia="ru-RU"/>
        </w:rPr>
        <w:lastRenderedPageBreak/>
        <w:t>выгодой в интересах собственников помещений в нем в соответствии с целями, указанными в пункте 2.2  настоящего Договора, а также в соответствии с требованиями действующих технических регламентов, стандартов, правил и норм, государственных санитарно-эпидемиологических правил и нормативов, гигиенических нормативов, иных правовых актов.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sub_411"/>
      <w:bookmarkEnd w:id="0"/>
      <w:r w:rsidRPr="00EC1C85">
        <w:rPr>
          <w:rFonts w:ascii="Times New Roman" w:eastAsia="Times New Roman" w:hAnsi="Times New Roman" w:cs="Times New Roman"/>
          <w:lang w:eastAsia="ru-RU"/>
        </w:rPr>
        <w:t>3.1.2. Оказывать услуги и выполнять работы по содержанию и ремонту общего имущества (Приложение № 2) в Многоквартирном доме в соответствии с приложением № 3 к настоящему Договору. В случае оказания данных услуг и выполнения указанных работ с ненадлежащим качеством Управляющая организация обязана устранить все выявленные недостатки за свой счет. Управляющая организация выполняет свои обязательства в пределах собранных с собственников помещений средств.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sub_414"/>
      <w:bookmarkEnd w:id="1"/>
      <w:r w:rsidRPr="00EC1C85">
        <w:rPr>
          <w:rFonts w:ascii="Times New Roman" w:eastAsia="Times New Roman" w:hAnsi="Times New Roman" w:cs="Times New Roman"/>
          <w:lang w:eastAsia="ru-RU"/>
        </w:rPr>
        <w:t>3.1.3. Предоставлять коммунальные услуги Собственнику (нанимателю, арендатору) помещений в Многоквартирном доме в соответствии с обязательными требованиями, установленными Правилами предоставления коммунальных услуг гражданам, утвержденными Правительством Российской Федерации и в необходимом объеме, безопасные для жизни, здоровья потребителей и не причиняющие вреда их имуществу, в том числе: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а) холодное водоснабжение;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б) горячее водоснабжение;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в) водоотведение;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г) теплоснабжение;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  3.1.3. Организовать начисление и сбор платежей за предоставленные услуги по настоящему Договору, с правом передачи этих полномочий по договору третьим лицам.</w:t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 3.1.4. Вести и хранить техническую документацию (базы данных) на многоквартирный дом, внутридомовое инженерное оборудование и объекты придомового благоустройства, вносить в техническую документацию изменения, отражающие состояние дома, в соответствии с результатами  проводимых осмотров. Вести также бухгалтерскую и статистическую, хозяйственно-финансовую документацию и расчеты, связанные с исполнением Договора.    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3.1.5. В случаях возникновения аварийных ситуаций принимать меры по их устранению в сроки установленные законодательством и настоящим договором.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3.1.6. Обеспечить выдачу Собственнику (нанимателю, арендатору) платежных документов не позднее 10 (десятого) числа следующего за оплачиваемым месяца.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3.1.7. Представлять собственникам предложения о необходимости проведения капитального ремонта Многоквартирного дома либо отдельных его сетей и конструктивных элементов, о сроках его начала, необходимом объеме работ, стоимости материалов, порядке финансирования ремонта, сроках возмещения расходов и других предложений, связанных с условиями проведения капитального ремонта Многоквартирного дома.</w:t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3.1.8. Осуществлять рассмотрение предложений, заявлений и жалоб Собственника в установленный действующим законодательством срок.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3.1.9. Обеспечить собственника информацией о телефонах аварийных служб.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3.1.10.По требованию Собственника выдавать справки и иные документы в пределах своих полномочий.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3.1.11. Уведомлять Собственника о предписаниях государственных контролирующих органов об устранении фактов нарушений действующего законодательства в жилищно-коммунальной сфере в случаях, когда эти нарушения допущены по вине Собственника, а также о стоимости работ по их устранению, об отнесении на Собственника оплаты штрафных санкций, наложенных на Управляющую Компанию государственными контролирующими органами по вине Собственника(ов) пропорционально занимаемой площади помещения (доли площади помещения), в течение 10 (Десяти) рабочих дней, а если срок устранения выявленного нарушения менее 10 (Десяти)рабочих дней, то незамедлительно.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3.1.12.   Выполнять поручения в соответствии с решениями общего собрания Собственников за дополнительную плату.               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3.1.13. Приступить к выполнению своих обязательств по Договору с момента вступления его в силу.   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3.1.14. Предоставлять ежегодно старшему по дому,  избранному общим собранием собственников помещений, отчет    о выполнении настоящего договора  в течение первого квартала текущего года.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3.1.15.  Определить место проведения общего собрания собственников по инициативе Управляющей организации -  холл  конторы Управляющей организации.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3.2. Управляющая компания вправе</w:t>
      </w:r>
      <w:r w:rsidRPr="00EC1C85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3.2.1. Самостоятельно определять срок, порядок и способ выполнения работ и предоставления услуг по настоящему Договору, привлекать сторонние организации.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3.2.2. Организовать и проводить проверку технического состояния коммунальных систем в помещении Собственника.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3.2.3. Требовать от Собственника (нанимателя, арендатора) внесения платы по Договору в полном объеме в соответствии с выставленными платежными документами.  В случае невнесения Собственником платы за жилищно-коммунальные услуги, произвести приостановление или ограничение предоставления коммунальных услуг в порядке, установленном действующим законодательством, направлять документы в суд для принудительного взыскания задолженности.    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3.2.4. Организовывать ремонт и замену санитарно-технического и иного оборудования, не относящегося к общему имуществу многоквартирного дома, в помещении, принадлежащем Собственнику,  а также   осуществлять   любой   общестроительный ремонт данного помещения за отдельную плату.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3.2.5. Проверять соблюдение Собственником требований, установленных п.п. 3.3.2.-3.3.7., 3.5.1.-3.5.4.   настоящего Договора. Информировать надзорные и контролирующие органы в случае выявления нарушений указанных требований.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3.2.6. Взыскивать с Собственника в установленном порядке задолженность по оплате выполненных работ и предоставленных коммунальных услуг  в рамках Договора с начислением пени за просрочку платежей.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3.2.7. Заключать от имени Собственника договоры возмездного пользования общим имуществом в многоквартирном доме.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3.2.8. Требовать допуска в заранее согласованное с Собственником время в занимаемое им жилое (нежилое)              помещение работников Управляющей компании (в т.ч. работников аварийных служб) для осмотра технического и санитарного состояния оборудования и выполнения необходимых ремонтных работ, а для ликвидации аварий - в любое время.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3.2.9. Требовать от Собственника полного возмещения убытков, возникших по вине Собственника и (или) членов его семьи, в случае невыполнения обязанности допускать в занимаемое им жилое помещение работников Управляющей компании (в т.ч. работников аварийных служб). 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3.2.10. Повысить размер платы за содержание и ремонт жилого помещения в соответствии с изменением индекса инфляции и повышением стоимости материалов необходимых для выполнения работ по настоящему договору.   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3.2.11. При наличии задолженности за ЖКУ передать персональные данные собственника третьим лицам.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3.2.12.Осуществлять иные права, предусмотренные действующим законодательством, отнесенные к полномочиям Управляющей компании.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3.3. Собственник обязан</w:t>
      </w:r>
      <w:r w:rsidRPr="00EC1C85">
        <w:rPr>
          <w:rFonts w:ascii="Times New Roman" w:eastAsia="Times New Roman" w:hAnsi="Times New Roman" w:cs="Times New Roman"/>
          <w:b/>
          <w:lang w:eastAsia="ru-RU"/>
        </w:rPr>
        <w:t xml:space="preserve">: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3.3.1. Своевременно и полностью вносить плату за помещение и коммунальные услуги с учетом всех пользователей услуг , а также иные платежи, установленные   решениями общего собрания собственников помещений, принятыми  в соответствии с законодательством. Своевременно предоставлять Управляющей организации документы, подтверждающие права на льготы его и лиц, пользующихся его помещением(ями). Своевременно (с 20 по 29 число каждого расчетного месяца) снимать и передавать в Управляющую организацию показания индивидуальных приборов учета воды.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3.3.2. Соблюдать права и законные интересы соседей, Правила пользования помещениями, а также Правила пользования и содержания общего имущества собственников помещений в многоквартирном доме.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3.3.3. Использовать помещение в соответствии с его назначением.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3.3.4. Поддерживать в исправном состоянии помещение, санитарно-техническое и иное оборудование, находящееся в нем, обеспечивать их сохранность. При обнаружении неисправностей помещения или   санитарно-технического и иного оборудования, находящегося в нем, немедленно принимать меры к их устранению и в случае необходимости сообщать о них Управляющей компании.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3.3.5. За свой счет осуществлять содержание и ремонт принадлежащего Собственнику имущества и оборудования, не относящегося к общему имуществу многоквартирного дома.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lastRenderedPageBreak/>
        <w:t>3.3.6. Содержать в чистоте и порядке помещение, общее имущество в многоквартирном доме, объекты благоустройства.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3.3.7. Не производить переустройство и (или) перепланировку помещения без получения соответствующего разрешения в порядке, установленном действующими нормативными актами.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3.3.8. Допускать в заранее согласованное Сторонами время в занимаемое помещение работников Управляющей компании, представителей органов государственного надзора и контроля для осмотра технического и санитарного состояния помещения, санитарно- технического и иного оборудования, поверки приборов учета, находящегося в нем, для выполнения ремонтных работ, а для ликвидации аварий – в любое время.       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 3.3.9. В течение трех дней предоставлять Управляющей компании информацию: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 - о количестве граждан, проживающих в помещении совместно с Собственником и наличии у лиц, зарегистрированных по месту жительства в помещении, льгот для расчетов платежа за услуги по Договору;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 - о лицах (контактные телефоны, адреса), имеющих доступ в помещение в случае временного отсутствия Собственника на случай проведения аварийных работ;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 - при смене Собственника фамилию, имя, отчество (наименование юридического лица, ИП) нового Собственника и дату вступления нового Собственника в свои права собственности, договор отчуждения помещения и другие подтверждающие смену права собственности документы.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3.3.10. При отчуждении помещения произвести оплату задолженности (пени) за помещение и коммунальные услуги, после чего закрыть лицевой счет.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3.3.11. Своевременно осуществлять поверку приборов учета. В случае не проведения поверки в установленные сроки объем потребления коммунальных услуг принимается равным нормативам потребления.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3.3.12. Ознакомить всех совместно проживающих с ним граждан с условиями настоящего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3.3.13. Соблюдать правила пожарной безопасности при пользовании электрическими, газовыми и другими приборами, не допускать установки самодельных предохранительных пробок, загромождения коридоров, проходов, лестничных клеток, запасных выходов.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3.3.14. Обеспечить свободный доступ ко всем инженерным сетям, обслуживающим более одного помещения, находящимся внутри жилого помещения/ нежилого помещения. 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3.3.16. Соблюдать правила пользования газовыми приборами.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3.3.17.Пользоваться телевизорами, магнитофонами и другими громкоговорящими устройствами при условии уменьшения уровня слышимости до степени, не нарушающей покоя жильцов в ночное время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(с 23-00 до 07-00 по местному времени).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3.3.18.Информировать Управляющую компанию о проведении переустройства и (или) перепланировки помещений. При проведении данных работ заключить с Управляющей компанией договор на вывоз крупногабаритных и строительных отходов за дополнительную плату.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3.3.18.Исполнять иные обязанности, предусмотренные, действующими законодательными и иными нормативными правовыми актами, применительно к данному Договору.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3.4. Собственник имеет право</w:t>
      </w:r>
      <w:r w:rsidRPr="00EC1C85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3.4.1. Пользоваться общим имуществом многоквартирного дома.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3.4.2. Требовать от Управляющей компании исполнения своих обязательств по настоящему Договору.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3.4.4. Требовать возмещения убытков, возникших по вине Управляющей компании, в размере и порядке, установленных действующим законодательством.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3.4.5. Осуществить страхование принадлежащего ему помещения.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3.4.6. Передать общее имущество многоквартирного дома управляющей организации, для осуществления своей деятельности по договору.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  </w:t>
      </w:r>
      <w:r w:rsidRPr="00EC1C85">
        <w:rPr>
          <w:rFonts w:ascii="Times New Roman" w:eastAsia="Times New Roman" w:hAnsi="Times New Roman" w:cs="Times New Roman"/>
          <w:lang w:eastAsia="ru-RU"/>
        </w:rPr>
        <w:tab/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3.5. Собственник не имеет права</w:t>
      </w:r>
      <w:r w:rsidRPr="00EC1C85">
        <w:rPr>
          <w:rFonts w:ascii="Times New Roman" w:eastAsia="Times New Roman" w:hAnsi="Times New Roman" w:cs="Times New Roman"/>
          <w:lang w:eastAsia="ru-RU"/>
        </w:rPr>
        <w:t>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3.5.1. Производить переустройство и перепланировку общего имущества многоквартирного дома без оформленного надлежащим образом решения общего собрания Собственников.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3.5.2.Устанавливать, подключать   и   использовать   электробытовые   приборы   и машины мощностью, превышающей технические возможности внутридомовой электрической сети, дополнительные секции приборов отопления, регулирующую и запорную арматуру.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lastRenderedPageBreak/>
        <w:t>3.5.3. Использовать теплоноситель в инженерных системах отопления не по прямому назначению.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3.5.4. Подключать и использовать бытовые приборы и оборудование, включая индивидуальные приборы очистки воды, не отвечающие требованиям безопасности эксплуатации и санитарно-гигиеническим нормам, не имеющие технических паспортов, сертификатов.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3.5.5. Производить перенос инженерных сетей, нарушая имеющиеся схемы учета предоставления  коммунальных услуг.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3.5.6. При наличии мусоропровода использовать его для строительного и другого крупногабаритного мусора.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3.5.7. Производить работы на инженерных сетях дома, отнесенных к общему имуществу дома, без согласования с управляющей компанией или по решению общего собрания собственников.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bCs/>
          <w:lang w:eastAsia="ru-RU"/>
        </w:rPr>
        <w:tab/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3.6.Собственник уполномочивает Управляющую компанию: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3.6.1. Представлять интересы Собственника по предмету Договора (в т.ч. заключение договоров, направленных на достижение целей Договора и не нарушающих интересы Собственника) во всех организациях и судах.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3.6.2. Заключать договоры с третьими лицами о возмездном пользовании общим имуществом многоквартирного дома, на условиях определяемых Управляющей компанией.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4. ЦЕНА И ПОРЯДОК РАСЧЕТОВ.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4.1. Цена Договора и размер платы за помещение устанавливается в соответствии с долей в праве собственности на общее имущество в Многоквартирном доме, пропорциональной принадлежащему Собственнику жилому/нежилому помещению согласно ст.249, 289 ГК РФ и 37, 39 ЖК РФ.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Плата за помещение и коммунальные услуги для Собственника по настоящему Договору включает в себя: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плату за содержание и ремонт жилого помещения, включающую в себя плату за услуги и работы по управлению многоквартирным домом, содержанию и текущему ремонту общего имущества в многоквартирном доме, вывоз ТБО;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плату за коммунальные услуги, отопление, горячее и холодное водоснабжение, водоотведение.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4.2. Плата за услуги по содержанию и текущему ремонту устанавливается в размере, обеспечивающем содержание и ремонт общего имущества в многоквартирном доме в соответствии с действующим перечнем, составом и периодичностью работ (услуг) по эксплуатации жилищного фонда, утвержденного в установленном порядке.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4.3. Размер платы за содержание и ремонт общего имущества многоквартирного дома устанавливается общим собранием Собственников с учетом предложений Управляющей   компании на   срок не менее 1 года. Если Собственники помещений на общем собрании не приняли решение об установлении размера платы за содержание и ремонт общего имущества многоквартирного дома, такой размер устанавливается органом местного самоуправления.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 xml:space="preserve">4.4. Размер платы за коммунальные услуги, потребляемые в помещениях, оснащенных индивидуальными приборами учета,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Российской Федерации, а при отсутствии индивидуальных и (или) общедомовых приборов учета - исходя из нормативов потребления коммунальных услуг,   утверждаемых в установленном порядке.  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4.5. Изменение размера платы за содержание и ремонт общего имущества многоквартирного дома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продолжительность, определяется в соответствии с действующими нормативными актами.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4.6. Не использование помещений не является основанием невнесения платы по Договору. При временном отсутствии граждан, зарегистрированных в помещении, внесение платы за отдельные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в порядке, установленном действующими нормативными актами.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lastRenderedPageBreak/>
        <w:t>4.7. Льготы по оплате услуг, являющихся предметом Договора, предоставляются в соответствии с действующим законодательством.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4.8. Собственник вносит плату за содержание и ремонт общего имущества многоквартирного дома и коммунальные услуги ежемесячно до 30 числа, следующего за истекшим месяцем.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4.9. В случае изменения стоимости услуг по Договору, Управляющая компания производит перерасчет стоимости услуг со дня вступления изменений в силу.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4.10. Услуги Управляющей организации, не предусмотренные настоящим Договором, выполняются за отдельную плату по отдельно заключенным договорам. 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4.11. В выставляемом платежном документе указываются: расчетный (лицевой) счет, на который вносится плата, площадь помещения, количество проживающих (зарегистрированных) граждан, объем (количество) потребленных коммунальных ресурсов, установленные тарифы на коммунальные услуги, размер платы за содержание и ремонт жилого помещения (общего имущества собственников жилых и нежилых помещений в Многоквартирном доме), объемы и стоимость иных услуг с учетом исполнения условий данного Договора, сумма перерасчета, задолженности Собственника по оплате жилых помещений и коммунальных услуг за предыдущие периоды.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4.12. Собственник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4.13.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5. КОНТРОЛЬ ЗА ВЫПОЛНЕНИЕМ УПРАВЛЯЮЩЕЙ ОРГАНИЗАЦИЕЙ ЕЁ ОБЯЗАТЕЛЬСТВ ПО ДОГОВОРУ УПРАВЛЕНИЯ И ПОРЯДОК РЕГИСТРАЦИИ ФАКТА НАРУШЕНИЯ УСЛОВИЙ НАСТОЯЩЕГО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5.1. Контроль над деятельностью Управляющей организации в части исполнения настоящего Договора осуществляется Собственником и уполномоченными им лицами в соответствии с их полномочиями путем: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получения от Управляющей организации не позднее 5 (Пяти) рабочих дней с даты обращения информации о перечнях, объемах, качестве и периодичности оказанных услуг и (или) выполненных работ;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составления актов о нарушении условий договора в соответствии положениями п.6.2-6.5 настоящего раздела Договора;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инициирования созыва внеочередного общего собрания собственников для принятия решений по фактам выявленных нарушений и не реагированию Управляющей организации на обращения Собственника с уведомлением о проведении такого собрания (указанием даты, времени и места) Управляющей организации;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обращения в органы, осуществляющие государственный контроль за использованием и сохранностью жилищного фонда, его соответствия установленным требованиям;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проведения комиссионного обследования выполнения Управляющей организацией работ и услуг по Договору. Решения общего собрания собственников помещений о проведении такого обследования являются для Управляющей организации обязательными. По результатам комиссионного обследования составляется соответствующий Акт, экземпляр которого должен быть предоставлен инициаторам проведения общего собрания собственников.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5.2. Акт о нарушении условий Договора по требованию любой из сторон Договора составляется в случаях: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выполнения услуг и работ по содержанию и ремонту общего имущества в Многоквартирном доме и(или) предоставления коммунальных услуг ненадлежащего качества и (или) с перерывами, превышающими установленную продолжительность, а также причинения вреда жизни, здоровью и имуществу Собственника (нанимателя, арендатора) и (или) проживающих в жилом помещении граждан, общему имуществу в Многоквартирном доме;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lastRenderedPageBreak/>
        <w:t>- неправомерных действий Собственника (нанимателя, арендатора).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5.3. Акт составляется комиссией, которая должна состоять не менее чем из 3 (Трех) человек, включая представителей Управляющей организации, Собственника (нанимателя, арендатора), а также при необходимости свидетелей.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6. ОТВЕТСТВЕННОСТЬ СТОРОН.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6.1.За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6.2. В случае несвоевременного и (или) неполного внесения платы за помещение и коммунальные услуги, в том числе и при выявлении фактов, указанных в п.6.3. настоящего Договора, Собственник обязан уплатить Управляющей организации пени в размере одной трехсотой ставки рефинансирования Центрального банка Российской Федерации, действующей на момент оплаты,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sub_66"/>
      <w:bookmarkEnd w:id="2"/>
      <w:r w:rsidRPr="00EC1C85">
        <w:rPr>
          <w:rFonts w:ascii="Times New Roman" w:eastAsia="Times New Roman" w:hAnsi="Times New Roman" w:cs="Times New Roman"/>
          <w:lang w:eastAsia="ru-RU"/>
        </w:rPr>
        <w:t>6.3. При выявлении Управляющей организацией факта проживания в жилом помещении Собственника лиц, не зарегистрированных в установленном порядке, и невнесения за них платы за коммунальные услуги Управляющая организация вправе произвести перерасчет платы за коммунальные услуги в учетом общего количества Потребителей в жилом помещении.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6.4. Управляющая организация несёт ответственность за ущерб, причинённый имуществу в Многоквартирном доме, возникший в результате ее действий или бездействий, в порядке установленном законодательством Российской Федерации.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lang w:eastAsia="ru-RU"/>
        </w:rPr>
        <w:t>7</w:t>
      </w:r>
      <w:r w:rsidRPr="00EC1C85">
        <w:rPr>
          <w:rFonts w:ascii="Times New Roman" w:eastAsia="Times New Roman" w:hAnsi="Times New Roman" w:cs="Times New Roman"/>
          <w:lang w:eastAsia="ru-RU"/>
        </w:rPr>
        <w:t>. </w:t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ПОРЯДОК ИЗМЕНЕНИЯ И РАСТОРЖЕНИЯ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7.1. Настоящий Договор может быть расторгнут: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7.1.1. В одностороннем порядке: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а) по инициативе Управляющей организации</w:t>
      </w:r>
      <w:r w:rsidRPr="00EC1C85">
        <w:rPr>
          <w:rFonts w:ascii="Times New Roman" w:eastAsia="Times New Roman" w:hAnsi="Times New Roman" w:cs="Times New Roman"/>
          <w:lang w:eastAsia="ru-RU"/>
        </w:rPr>
        <w:t>, о чём собственники должны быть предупреждены не позже, чем за 2 (Два) месяца до прекращения настоящего Договора в случае, если: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Многоквартирный дом окажется в состоянии, непригодном для использования по назначению в силу обстоятельств, за которые Управляющая организация не отвечает;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собственники приняли иные условия Договора управления Многоквартирным домом при рассмотрении вопроса о его пролонгации, которые оказались неприемлемыми для Управляющей организации.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б) по инициативе собственников в случае: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принятия общим собранием собственников помещений решения о выборе иного способа управления или иной управляющей организации, о чем Управляющая организация должна быть предупреждена не позже чем за 2 (Два) месяца до прекращения настоящего Договора путем предоставления ей копии протокола решения общего собрания;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- систематического нарушения Управляющей организацией условий настоящего Договора более 3 (Трех) случаев, в отношении которых составлен Акт в соответствии с п. 6.2.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7.1.2. По соглашению сторон.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7.1.3. В судебном порядке.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7.1.4. В связи с окончанием срока действия Договора и уведомлением одной из сторон другой стороны о нежелании его продлевать.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 7.2.Настоящий Договор в одностороннем порядке по инициативе любой из сторон считается расторгнутым через два месяца с момента направления другой стороне письменного уведомления за исключением случаев, указанных в абз.1 подпункта а) пункта 7.1.1. настоящего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sub_9"/>
      <w:bookmarkEnd w:id="3"/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8. СРОК ДЕЙСТВИЯ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4" w:name="sub_93"/>
      <w:bookmarkStart w:id="5" w:name="sub_91"/>
      <w:bookmarkEnd w:id="4"/>
      <w:bookmarkEnd w:id="5"/>
      <w:r w:rsidRPr="00EC1C85">
        <w:rPr>
          <w:rFonts w:ascii="Times New Roman" w:eastAsia="Times New Roman" w:hAnsi="Times New Roman" w:cs="Times New Roman"/>
          <w:lang w:eastAsia="ru-RU"/>
        </w:rPr>
        <w:t>8.1. Договор заключен на _____ (_____) года и вступает в действие с «___»_____________ 20___ года.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8.2. Стороны установили, что условия Договора применяются к отношениям, возникшим между ними до заключения настоящего Договора.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8.3. При отсутствии решения общего собрания Собственников либо уведомления Управляющей организации о прекращении Договора по окончании срока его действия Договор считается продленным на тот же срок и на тех же условиях.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9. ЗАКЛЮЧИТЕЛЬНЫЕ ПОЛОЖЕНИЯ.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lastRenderedPageBreak/>
        <w:t>9.1.Управляющая Компания с целью осуществления расчетов за предоставляемые коммунальные и прочие услуги, связанные с содержанием жилого фонда, руководствуясь</w:t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EC1C85">
        <w:rPr>
          <w:rFonts w:ascii="Times New Roman" w:eastAsia="Times New Roman" w:hAnsi="Times New Roman" w:cs="Times New Roman"/>
          <w:lang w:eastAsia="ru-RU"/>
        </w:rPr>
        <w:t>Федеральным законом от 27.07.2006 №152-ФЗ «О персональных данных», Гражданским Кодексом РФ, Жилищным Кодексом, Постановлением Правительства РФ от 06.05.2011г № 354 «О предоставлении коммунальных услуг собственникам и пользователям помещений в многоквартирных домах и жилых домов» осуществляет</w:t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EC1C85">
        <w:rPr>
          <w:rFonts w:ascii="Times New Roman" w:eastAsia="Times New Roman" w:hAnsi="Times New Roman" w:cs="Times New Roman"/>
          <w:lang w:eastAsia="ru-RU"/>
        </w:rPr>
        <w:t>обработку следующих категорий персональных данных, принадлежащих Собственнику: Фамилия, Имя, Отчество, год, месяц, дата рождения, паспортные данные. В соответствии с Федеральным законом № 152 от 27.07.2006 г. «О персональных данных» в случае, если Управляющая Компания на основании договора поручает обработку персональных данных другому лицу в целях осуществления расчетов за предоставляемые коммунальные услуги, существенным условием договора является обязанность обеспечения указанным лицом конфиденциальности персональных данных и безопасности персональных данных при их обработке. Управляющая Компания</w:t>
      </w: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EC1C85">
        <w:rPr>
          <w:rFonts w:ascii="Times New Roman" w:eastAsia="Times New Roman" w:hAnsi="Times New Roman" w:cs="Times New Roman"/>
          <w:lang w:eastAsia="ru-RU"/>
        </w:rPr>
        <w:t>принимает все необходимые меры для того, чтобы их сотрудники, агенты, правопреемники без предварительного согласия другой стороны не информировали третьих лиц о деталях данного Договора. Собственник дает Согласие Управляющей Компании на обработку персональных данных.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9.2. Настоящий Договор составлен в 2 (Двух) экземплярах по одному для каждой из сторон, каждый из которых имеют одинаковую юридическую силу. Все приложения к настоящему Договору являются его неотъемлемой частью.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Приложения: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1. Перечень услуг и работ по содержанию общего имущества в многоквартирном доме на ___ л.;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C1C85">
        <w:rPr>
          <w:rFonts w:ascii="Times New Roman" w:eastAsia="Times New Roman" w:hAnsi="Times New Roman" w:cs="Times New Roman"/>
          <w:lang w:eastAsia="ru-RU"/>
        </w:rPr>
        <w:t>2. Согласие на обработку персональных данных на 1 л.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C1C85">
        <w:rPr>
          <w:rFonts w:ascii="Times New Roman" w:eastAsia="Times New Roman" w:hAnsi="Times New Roman" w:cs="Times New Roman"/>
          <w:b/>
          <w:bCs/>
          <w:lang w:eastAsia="ru-RU"/>
        </w:rPr>
        <w:t> 10. РЕКВИЗИТЫ И ПОДПИСИ СТОРОН.</w:t>
      </w:r>
    </w:p>
    <w:p w:rsidR="00AA6EBE" w:rsidRPr="00EC1C85" w:rsidRDefault="00AA6EBE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4785"/>
      </w:tblGrid>
      <w:tr w:rsidR="00AA6EBE" w:rsidRPr="00EC1C85" w:rsidTr="00C2297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       ИСПОЛНИТЕЛЬ</w:t>
            </w: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         СОБСТВЕННИК</w:t>
            </w:r>
          </w:p>
        </w:tc>
      </w:tr>
      <w:tr w:rsidR="00AA6EBE" w:rsidRPr="00EC1C85" w:rsidTr="00C2297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Ф.И.О. полностью:</w:t>
            </w: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6EBE" w:rsidRPr="00EC1C85" w:rsidTr="00C22975">
        <w:trPr>
          <w:trHeight w:val="1152"/>
        </w:trPr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Свидетельство о гос. регистрации права собственности:</w:t>
            </w:r>
          </w:p>
        </w:tc>
      </w:tr>
      <w:tr w:rsidR="00AA6EBE" w:rsidRPr="00EC1C85" w:rsidTr="00C22975">
        <w:trPr>
          <w:trHeight w:val="80"/>
        </w:trPr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Паспортные данные</w:t>
            </w:r>
          </w:p>
        </w:tc>
      </w:tr>
      <w:tr w:rsidR="00AA6EBE" w:rsidRPr="00EC1C85" w:rsidTr="00C2297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A6EBE" w:rsidRPr="00EC1C85" w:rsidTr="00C2297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</w:t>
            </w:r>
          </w:p>
        </w:tc>
      </w:tr>
      <w:tr w:rsidR="00AA6EBE" w:rsidRPr="00EC1C85" w:rsidTr="00C2297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A6EBE" w:rsidRPr="00EC1C85" w:rsidTr="00C2297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  </w:t>
            </w: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«____» ____________________ 20___ г.</w:t>
            </w: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_____________________ /________________/</w:t>
            </w: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C85">
              <w:rPr>
                <w:rFonts w:ascii="Times New Roman" w:eastAsia="Times New Roman" w:hAnsi="Times New Roman" w:cs="Times New Roman"/>
                <w:lang w:eastAsia="ru-RU"/>
              </w:rPr>
              <w:t> «____» ____________________ 20___ г.</w:t>
            </w: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6EBE" w:rsidRPr="00EC1C85" w:rsidRDefault="00AA6EBE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D1E11" w:rsidRDefault="00AA6EBE">
      <w:bookmarkStart w:id="6" w:name="_GoBack"/>
      <w:bookmarkEnd w:id="6"/>
    </w:p>
    <w:sectPr w:rsidR="001D1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F3"/>
    <w:rsid w:val="007A4EE2"/>
    <w:rsid w:val="00AA6EBE"/>
    <w:rsid w:val="00D72946"/>
    <w:rsid w:val="00E5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4343</Words>
  <Characters>24760</Characters>
  <Application>Microsoft Office Word</Application>
  <DocSecurity>0</DocSecurity>
  <Lines>206</Lines>
  <Paragraphs>58</Paragraphs>
  <ScaleCrop>false</ScaleCrop>
  <Company/>
  <LinksUpToDate>false</LinksUpToDate>
  <CharactersWithSpaces>29045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2015-03-25T11:08:00Z</dcterms:created>
  <dcterms:modified xsi:type="dcterms:W3CDTF">2015-03-25T11:08:00Z</dcterms:modified>
</cp:coreProperties>
</file>